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05B19FC4"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w:t>
      </w:r>
      <w:r w:rsidR="001772A2">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E26DB2">
        <w:rPr>
          <w:rFonts w:ascii="Arial" w:eastAsia="MS Mincho" w:hAnsi="Arial" w:cs="Arial"/>
          <w:b/>
          <w:sz w:val="24"/>
          <w:szCs w:val="24"/>
          <w:lang w:val="en-US"/>
        </w:rPr>
        <w:t>12524</w:t>
      </w:r>
    </w:p>
    <w:p w14:paraId="654879EC" w14:textId="5FEF86EA" w:rsidR="002A1D39" w:rsidRPr="001772A2" w:rsidRDefault="00145EF7" w:rsidP="002A1D39">
      <w:pPr>
        <w:pStyle w:val="a3"/>
        <w:tabs>
          <w:tab w:val="right" w:pos="9781"/>
          <w:tab w:val="right" w:pos="13323"/>
        </w:tabs>
        <w:jc w:val="both"/>
        <w:outlineLvl w:val="0"/>
        <w:rPr>
          <w:rFonts w:eastAsia="宋体"/>
          <w:sz w:val="24"/>
          <w:lang w:eastAsia="zh-CN"/>
        </w:rPr>
      </w:pPr>
      <w:r>
        <w:rPr>
          <w:rFonts w:ascii="Arial" w:eastAsia="宋体" w:hAnsi="Arial" w:cs="Arial"/>
          <w:b/>
          <w:sz w:val="24"/>
          <w:szCs w:val="24"/>
          <w:lang w:eastAsia="zh-CN"/>
        </w:rPr>
        <w:t>Maastricht</w:t>
      </w:r>
      <w:r>
        <w:rPr>
          <w:rFonts w:ascii="Arial" w:eastAsia="宋体" w:hAnsi="Arial" w:cs="Arial" w:hint="eastAsia"/>
          <w:b/>
          <w:sz w:val="24"/>
          <w:szCs w:val="24"/>
          <w:lang w:eastAsia="zh-CN"/>
        </w:rPr>
        <w:t>,</w:t>
      </w:r>
      <w:r>
        <w:rPr>
          <w:rFonts w:ascii="Arial" w:eastAsia="宋体" w:hAnsi="Arial" w:cs="Arial"/>
          <w:b/>
          <w:sz w:val="24"/>
          <w:szCs w:val="24"/>
          <w:lang w:eastAsia="zh-CN"/>
        </w:rPr>
        <w:t xml:space="preserve"> </w:t>
      </w:r>
      <w:r w:rsidRPr="007761B3">
        <w:rPr>
          <w:rFonts w:ascii="Arial" w:eastAsia="宋体" w:hAnsi="Arial" w:cs="Arial"/>
          <w:b/>
          <w:sz w:val="24"/>
          <w:szCs w:val="24"/>
          <w:lang w:eastAsia="zh-CN"/>
        </w:rPr>
        <w:t>Netherlands</w:t>
      </w:r>
      <w:r>
        <w:rPr>
          <w:rFonts w:ascii="Arial" w:eastAsia="宋体" w:hAnsi="Arial" w:cs="Arial"/>
          <w:b/>
          <w:sz w:val="24"/>
          <w:szCs w:val="24"/>
          <w:lang w:eastAsia="zh-CN"/>
        </w:rPr>
        <w:t>, 19</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23</w:t>
      </w:r>
      <w:r>
        <w:rPr>
          <w:rFonts w:ascii="Arial" w:eastAsia="宋体" w:hAnsi="Arial" w:cs="Arial"/>
          <w:b/>
          <w:sz w:val="24"/>
          <w:szCs w:val="24"/>
          <w:vertAlign w:val="superscript"/>
          <w:lang w:eastAsia="zh-CN"/>
        </w:rPr>
        <w:t>rd</w:t>
      </w:r>
      <w:r>
        <w:rPr>
          <w:rFonts w:ascii="Arial" w:eastAsia="宋体" w:hAnsi="Arial" w:cs="Arial"/>
          <w:b/>
          <w:sz w:val="24"/>
          <w:szCs w:val="24"/>
          <w:lang w:eastAsia="zh-CN"/>
        </w:rPr>
        <w:t xml:space="preserve"> August</w:t>
      </w:r>
      <w:r w:rsidRPr="0052514D">
        <w:rPr>
          <w:rFonts w:ascii="Arial" w:eastAsia="宋体" w:hAnsi="Arial" w:cs="Arial"/>
          <w:b/>
          <w:sz w:val="24"/>
          <w:szCs w:val="24"/>
          <w:lang w:eastAsia="zh-CN"/>
        </w:rPr>
        <w:t>,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2D6F2CF"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07382" w:rsidRPr="00F07382">
        <w:rPr>
          <w:rFonts w:ascii="Arial" w:hAnsi="Arial" w:cs="Arial"/>
          <w:sz w:val="22"/>
        </w:rPr>
        <w:t>Discussion on RRM requirement impacts for R19 NR Mobility Phase 4</w:t>
      </w:r>
    </w:p>
    <w:p w14:paraId="0BF78C31" w14:textId="4DFC3762"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044BE3">
        <w:rPr>
          <w:rFonts w:ascii="Arial" w:hAnsi="Arial" w:cs="Arial"/>
          <w:sz w:val="22"/>
          <w:lang w:val="en-US"/>
        </w:rPr>
        <w:t>8.23.2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69778DFD" w:rsidR="00902E80" w:rsidRDefault="00902E80" w:rsidP="00902E80">
      <w:pPr>
        <w:adjustRightInd/>
        <w:jc w:val="both"/>
        <w:textAlignment w:val="auto"/>
        <w:rPr>
          <w:rFonts w:eastAsiaTheme="minorEastAsia"/>
          <w:lang w:eastAsia="zh-CN"/>
        </w:rPr>
      </w:pPr>
      <w:r>
        <w:rPr>
          <w:rFonts w:eastAsiaTheme="minorEastAsia"/>
          <w:lang w:eastAsia="zh-CN"/>
        </w:rPr>
        <w:t>In RAN #10</w:t>
      </w:r>
      <w:r w:rsidR="001D527F">
        <w:rPr>
          <w:rFonts w:eastAsiaTheme="minorEastAsia"/>
          <w:lang w:eastAsia="zh-CN"/>
        </w:rPr>
        <w:t>3 and RAN # 104</w:t>
      </w:r>
      <w:r>
        <w:rPr>
          <w:rFonts w:eastAsiaTheme="minorEastAsia"/>
          <w:lang w:eastAsia="zh-CN"/>
        </w:rPr>
        <w:t xml:space="preserve">, the </w:t>
      </w:r>
      <w:r w:rsidR="001D527F">
        <w:rPr>
          <w:rFonts w:eastAsiaTheme="minorEastAsia"/>
          <w:lang w:eastAsia="zh-CN"/>
        </w:rPr>
        <w:t xml:space="preserve">WID for </w:t>
      </w:r>
      <w:r w:rsidR="001D527F" w:rsidRPr="001D527F">
        <w:rPr>
          <w:rFonts w:eastAsiaTheme="minorEastAsia"/>
          <w:lang w:eastAsia="zh-CN"/>
        </w:rPr>
        <w:t>R19 NR Mobility Phase 4</w:t>
      </w:r>
      <w:r>
        <w:rPr>
          <w:rFonts w:eastAsiaTheme="minorEastAsia"/>
          <w:lang w:eastAsia="zh-CN"/>
        </w:rPr>
        <w:t xml:space="preserve"> [1], [2] are approved.</w:t>
      </w:r>
    </w:p>
    <w:p w14:paraId="04AAE990" w14:textId="01663314"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9F745C">
        <w:rPr>
          <w:rFonts w:eastAsiaTheme="minorEastAsia"/>
          <w:lang w:eastAsia="zh-CN"/>
        </w:rPr>
        <w:t>RRM requirement impact analysis</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55118648" w14:textId="6A10F536" w:rsidR="003F419A" w:rsidRPr="00D655D3" w:rsidRDefault="007730FB"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 xml:space="preserve">n </w:t>
      </w:r>
      <w:r>
        <w:rPr>
          <w:rFonts w:eastAsia="宋体" w:hint="eastAsia"/>
          <w:lang w:eastAsia="zh-CN"/>
        </w:rPr>
        <w:t>[</w:t>
      </w:r>
      <w:r>
        <w:rPr>
          <w:rFonts w:eastAsia="宋体"/>
          <w:lang w:eastAsia="zh-CN"/>
        </w:rPr>
        <w:t>2], the measurement related enhancement is stated</w:t>
      </w:r>
      <w:r w:rsidR="003F419A">
        <w:rPr>
          <w:rFonts w:eastAsia="宋体"/>
          <w:lang w:eastAsia="zh-CN"/>
        </w:rPr>
        <w:t xml:space="preserve"> as follows.</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72FC2098" w14:textId="77777777" w:rsidR="008902A3" w:rsidRPr="009C4D94" w:rsidRDefault="008902A3" w:rsidP="008902A3">
            <w:pPr>
              <w:numPr>
                <w:ilvl w:val="0"/>
                <w:numId w:val="15"/>
              </w:numPr>
              <w:spacing w:after="0"/>
              <w:rPr>
                <w:bCs/>
              </w:rPr>
            </w:pPr>
            <w:r w:rsidRPr="009C4D94">
              <w:rPr>
                <w:bCs/>
              </w:rPr>
              <w:t>Measurements related enhancements for purpose of supporting LTM:</w:t>
            </w:r>
            <w:r>
              <w:rPr>
                <w:bCs/>
              </w:rPr>
              <w:t xml:space="preserve"> [</w:t>
            </w:r>
            <w:r w:rsidRPr="004B2460">
              <w:rPr>
                <w:bCs/>
              </w:rPr>
              <w:t>RAN2, RAN1]</w:t>
            </w:r>
          </w:p>
          <w:p w14:paraId="4D7B4B53" w14:textId="77777777" w:rsidR="008902A3" w:rsidRPr="00F10EAA" w:rsidRDefault="008902A3" w:rsidP="008902A3">
            <w:pPr>
              <w:numPr>
                <w:ilvl w:val="1"/>
                <w:numId w:val="15"/>
              </w:numPr>
              <w:spacing w:after="0"/>
              <w:rPr>
                <w:bCs/>
              </w:rPr>
            </w:pPr>
            <w:r w:rsidRPr="00F10EAA">
              <w:rPr>
                <w:bCs/>
              </w:rPr>
              <w:t>Measurement related enhancements are applicable to Intra-CU MCG/SCG LTM and Inter-CU MCG/SCG LTM</w:t>
            </w:r>
          </w:p>
          <w:p w14:paraId="0E057C68" w14:textId="77777777" w:rsidR="008902A3" w:rsidRPr="007D3B2A" w:rsidRDefault="008902A3" w:rsidP="008902A3">
            <w:pPr>
              <w:numPr>
                <w:ilvl w:val="1"/>
                <w:numId w:val="15"/>
              </w:numPr>
              <w:spacing w:after="0"/>
              <w:rPr>
                <w:bCs/>
              </w:rPr>
            </w:pPr>
            <w:r w:rsidRPr="007D3B2A">
              <w:rPr>
                <w:bCs/>
              </w:rPr>
              <w:t>Specify necessary components to support event triggered L1 measurement reporting [RAN2, RAN1]</w:t>
            </w:r>
          </w:p>
          <w:p w14:paraId="03825FAD" w14:textId="77777777" w:rsidR="008902A3" w:rsidRPr="007D3B2A" w:rsidRDefault="008902A3" w:rsidP="008902A3">
            <w:pPr>
              <w:numPr>
                <w:ilvl w:val="2"/>
                <w:numId w:val="15"/>
              </w:numPr>
              <w:spacing w:after="0"/>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2E643483" w14:textId="7FDC5007" w:rsidR="003F419A" w:rsidRPr="006227B8" w:rsidRDefault="008902A3" w:rsidP="006227B8">
            <w:pPr>
              <w:numPr>
                <w:ilvl w:val="1"/>
                <w:numId w:val="15"/>
              </w:numPr>
              <w:spacing w:after="0"/>
              <w:rPr>
                <w:bCs/>
              </w:rPr>
            </w:pPr>
            <w:r w:rsidRPr="0099732D">
              <w:rPr>
                <w:bCs/>
              </w:rPr>
              <w:t>Specify support for CSI-RS measurements for LTM procedures and enable CSI-RS based beam management, and/or other necessary physical layer operations on candidate cells before LTM [RAN1]</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03DCFC65" w:rsidR="008E19C2" w:rsidRDefault="00A2512A" w:rsidP="008E19C2">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oreover, in last two RAN2 meeting</w:t>
      </w:r>
      <w:r w:rsidR="003A604E">
        <w:rPr>
          <w:rFonts w:eastAsia="宋体" w:hint="eastAsia"/>
          <w:lang w:eastAsia="zh-CN"/>
        </w:rPr>
        <w:t>s</w:t>
      </w:r>
      <w:r>
        <w:rPr>
          <w:rFonts w:eastAsia="宋体"/>
          <w:lang w:eastAsia="zh-CN"/>
        </w:rPr>
        <w:t>, the following agreements are achieved.</w:t>
      </w:r>
    </w:p>
    <w:tbl>
      <w:tblPr>
        <w:tblStyle w:val="ae"/>
        <w:tblW w:w="0" w:type="auto"/>
        <w:tblLook w:val="04A0" w:firstRow="1" w:lastRow="0" w:firstColumn="1" w:lastColumn="0" w:noHBand="0" w:noVBand="1"/>
      </w:tblPr>
      <w:tblGrid>
        <w:gridCol w:w="9631"/>
      </w:tblGrid>
      <w:tr w:rsidR="00B04A0A" w:rsidRPr="00C86698" w14:paraId="7F1590D0" w14:textId="77777777" w:rsidTr="000C3DAA">
        <w:tc>
          <w:tcPr>
            <w:tcW w:w="9631" w:type="dxa"/>
          </w:tcPr>
          <w:p w14:paraId="0CE5F32B" w14:textId="77777777" w:rsidR="00F544BC" w:rsidRPr="008A4633" w:rsidRDefault="00F544BC" w:rsidP="00F544BC">
            <w:pPr>
              <w:pStyle w:val="B1"/>
              <w:numPr>
                <w:ilvl w:val="0"/>
                <w:numId w:val="50"/>
              </w:numPr>
              <w:overflowPunct w:val="0"/>
              <w:autoSpaceDE w:val="0"/>
              <w:autoSpaceDN w:val="0"/>
              <w:adjustRightInd w:val="0"/>
              <w:ind w:left="360"/>
              <w:textAlignment w:val="baseline"/>
              <w:rPr>
                <w:sz w:val="16"/>
                <w:szCs w:val="16"/>
                <w:lang w:val="en-US" w:eastAsia="zh-CN"/>
              </w:rPr>
            </w:pPr>
            <w:r w:rsidRPr="008A4633">
              <w:rPr>
                <w:sz w:val="16"/>
                <w:szCs w:val="16"/>
                <w:lang w:val="en-US" w:eastAsia="zh-CN"/>
              </w:rPr>
              <w:t>Event triggered L1 measurement should be designed for the following LTM purposes:</w:t>
            </w:r>
          </w:p>
          <w:p w14:paraId="6CAE7C21" w14:textId="77777777" w:rsidR="00F544BC" w:rsidRPr="008A4633" w:rsidRDefault="00F544BC" w:rsidP="00F544BC">
            <w:pPr>
              <w:pStyle w:val="B1"/>
              <w:numPr>
                <w:ilvl w:val="0"/>
                <w:numId w:val="49"/>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Select the candidate beam/cell to trigger early synchronization.</w:t>
            </w:r>
          </w:p>
          <w:p w14:paraId="7CDCF113" w14:textId="77777777" w:rsidR="00F544BC" w:rsidRPr="008A4633" w:rsidRDefault="00F544BC" w:rsidP="00F544BC">
            <w:pPr>
              <w:pStyle w:val="B1"/>
              <w:numPr>
                <w:ilvl w:val="0"/>
                <w:numId w:val="49"/>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Select the target beam/cell and trigger LTM cell switch procedure.</w:t>
            </w:r>
          </w:p>
          <w:p w14:paraId="4319661B" w14:textId="77777777" w:rsidR="00F544BC" w:rsidRPr="008A4633" w:rsidRDefault="00F544BC" w:rsidP="00F544BC">
            <w:pPr>
              <w:pStyle w:val="B1"/>
              <w:numPr>
                <w:ilvl w:val="0"/>
                <w:numId w:val="50"/>
              </w:numPr>
              <w:overflowPunct w:val="0"/>
              <w:autoSpaceDE w:val="0"/>
              <w:autoSpaceDN w:val="0"/>
              <w:adjustRightInd w:val="0"/>
              <w:ind w:left="360"/>
              <w:textAlignment w:val="baseline"/>
              <w:rPr>
                <w:sz w:val="16"/>
                <w:szCs w:val="16"/>
                <w:lang w:eastAsia="zh-CN"/>
              </w:rPr>
            </w:pPr>
            <w:r w:rsidRPr="008A4633">
              <w:rPr>
                <w:sz w:val="16"/>
                <w:szCs w:val="16"/>
                <w:lang w:eastAsia="zh-CN"/>
              </w:rPr>
              <w:t>For event triggered L1 measurement, use of beam level measurement result for event evaluation is baseline. FFS for the cell level measurement.</w:t>
            </w:r>
          </w:p>
          <w:p w14:paraId="406EEB8E" w14:textId="77777777" w:rsidR="00F544BC" w:rsidRPr="008A4633" w:rsidRDefault="00F544BC" w:rsidP="00F544BC">
            <w:pPr>
              <w:pStyle w:val="B1"/>
              <w:numPr>
                <w:ilvl w:val="0"/>
                <w:numId w:val="50"/>
              </w:numPr>
              <w:overflowPunct w:val="0"/>
              <w:autoSpaceDE w:val="0"/>
              <w:autoSpaceDN w:val="0"/>
              <w:adjustRightInd w:val="0"/>
              <w:ind w:left="360"/>
              <w:textAlignment w:val="baseline"/>
              <w:rPr>
                <w:sz w:val="16"/>
                <w:szCs w:val="16"/>
                <w:lang w:val="en-US" w:eastAsia="zh-CN"/>
              </w:rPr>
            </w:pPr>
            <w:r w:rsidRPr="008A4633">
              <w:rPr>
                <w:sz w:val="16"/>
                <w:szCs w:val="16"/>
                <w:lang w:val="en-US" w:eastAsia="zh-CN"/>
              </w:rPr>
              <w:t>Support the following LTM events based on beam specific quality of serving cell and candidate cells as the L1 LTM measurement events.</w:t>
            </w:r>
          </w:p>
          <w:p w14:paraId="7A4F86F1" w14:textId="77777777" w:rsidR="00F544BC" w:rsidRPr="008A4633" w:rsidRDefault="00F544BC" w:rsidP="00F544BC">
            <w:pPr>
              <w:pStyle w:val="B1"/>
              <w:numPr>
                <w:ilvl w:val="0"/>
                <w:numId w:val="49"/>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LTM2: Beam of serving cell becomes worse than absolute threshold;</w:t>
            </w:r>
          </w:p>
          <w:p w14:paraId="57F8BC04" w14:textId="77777777" w:rsidR="00F544BC" w:rsidRPr="008A4633" w:rsidRDefault="00F544BC" w:rsidP="00F544BC">
            <w:pPr>
              <w:pStyle w:val="B1"/>
              <w:numPr>
                <w:ilvl w:val="0"/>
                <w:numId w:val="49"/>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LTM3: Beam of candidate cell becomes amount of offset better than beam of serving cell;</w:t>
            </w:r>
          </w:p>
          <w:p w14:paraId="7C51D804" w14:textId="77777777" w:rsidR="00F544BC" w:rsidRPr="008A4633" w:rsidRDefault="00F544BC" w:rsidP="00F544BC">
            <w:pPr>
              <w:pStyle w:val="B1"/>
              <w:numPr>
                <w:ilvl w:val="0"/>
                <w:numId w:val="49"/>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LTM4: Beam of candidate cell becomes better than absolute threshold;</w:t>
            </w:r>
          </w:p>
          <w:p w14:paraId="6AD9073D" w14:textId="77777777" w:rsidR="00F544BC" w:rsidRPr="008A4633" w:rsidRDefault="00F544BC" w:rsidP="00F544BC">
            <w:pPr>
              <w:pStyle w:val="B1"/>
              <w:numPr>
                <w:ilvl w:val="0"/>
                <w:numId w:val="49"/>
              </w:numPr>
              <w:overflowPunct w:val="0"/>
              <w:autoSpaceDE w:val="0"/>
              <w:autoSpaceDN w:val="0"/>
              <w:adjustRightInd w:val="0"/>
              <w:ind w:left="564"/>
              <w:textAlignment w:val="baseline"/>
              <w:rPr>
                <w:sz w:val="16"/>
                <w:szCs w:val="16"/>
                <w:lang w:val="en-US" w:eastAsia="zh-CN"/>
              </w:rPr>
            </w:pPr>
            <w:r w:rsidRPr="008A4633">
              <w:rPr>
                <w:sz w:val="16"/>
                <w:szCs w:val="16"/>
                <w:lang w:val="en-US" w:eastAsia="zh-CN"/>
              </w:rPr>
              <w:t>Event LTM5: Beam of serving cell becomes worse than absolute threshold1 AND Beam of candidate cell becomes better than another absolute threshold2.</w:t>
            </w:r>
          </w:p>
          <w:p w14:paraId="1068F30E" w14:textId="77777777" w:rsidR="00F544BC" w:rsidRPr="008A4633" w:rsidRDefault="00F544BC" w:rsidP="00F544BC">
            <w:pPr>
              <w:pStyle w:val="B1"/>
              <w:numPr>
                <w:ilvl w:val="0"/>
                <w:numId w:val="50"/>
              </w:numPr>
              <w:overflowPunct w:val="0"/>
              <w:autoSpaceDE w:val="0"/>
              <w:autoSpaceDN w:val="0"/>
              <w:adjustRightInd w:val="0"/>
              <w:ind w:left="360"/>
              <w:textAlignment w:val="baseline"/>
              <w:rPr>
                <w:sz w:val="16"/>
                <w:szCs w:val="16"/>
                <w:lang w:val="en-US" w:eastAsia="zh-CN"/>
              </w:rPr>
            </w:pPr>
            <w:r w:rsidRPr="008A4633">
              <w:rPr>
                <w:sz w:val="16"/>
                <w:szCs w:val="16"/>
                <w:lang w:val="en-US" w:eastAsia="zh-CN"/>
              </w:rPr>
              <w:t>FFS on what beam(s) of the serving cell and neighboring cell is used for event evaluation. FFS on the need of Event LTM1.</w:t>
            </w:r>
          </w:p>
          <w:p w14:paraId="28C92022" w14:textId="77777777" w:rsidR="000A0D2B" w:rsidRPr="008A4633" w:rsidRDefault="000A0D2B" w:rsidP="000A0D2B">
            <w:pPr>
              <w:pStyle w:val="B1"/>
              <w:numPr>
                <w:ilvl w:val="0"/>
                <w:numId w:val="50"/>
              </w:numPr>
              <w:overflowPunct w:val="0"/>
              <w:autoSpaceDE w:val="0"/>
              <w:autoSpaceDN w:val="0"/>
              <w:adjustRightInd w:val="0"/>
              <w:ind w:left="360"/>
              <w:textAlignment w:val="baseline"/>
              <w:rPr>
                <w:sz w:val="16"/>
                <w:szCs w:val="16"/>
                <w:lang w:eastAsia="zh-CN"/>
              </w:rPr>
            </w:pPr>
            <w:r w:rsidRPr="001D0B9E">
              <w:rPr>
                <w:sz w:val="16"/>
                <w:szCs w:val="16"/>
                <w:highlight w:val="yellow"/>
                <w:lang w:eastAsia="zh-CN"/>
              </w:rPr>
              <w:t>Support the beam config of both SSB and CSI-RS in L1 measurement resource configuration in LTM config.</w:t>
            </w:r>
            <w:r w:rsidRPr="008A4633">
              <w:rPr>
                <w:sz w:val="16"/>
                <w:szCs w:val="16"/>
                <w:lang w:eastAsia="zh-CN"/>
              </w:rPr>
              <w:t xml:space="preserve"> Working assumption: Same RS type should be used for both serving and </w:t>
            </w:r>
            <w:proofErr w:type="spellStart"/>
            <w:r w:rsidRPr="008A4633">
              <w:rPr>
                <w:sz w:val="16"/>
                <w:szCs w:val="16"/>
                <w:lang w:eastAsia="zh-CN"/>
              </w:rPr>
              <w:t>neighbouring</w:t>
            </w:r>
            <w:proofErr w:type="spellEnd"/>
            <w:r w:rsidRPr="008A4633">
              <w:rPr>
                <w:sz w:val="16"/>
                <w:szCs w:val="16"/>
                <w:lang w:eastAsia="zh-CN"/>
              </w:rPr>
              <w:t xml:space="preserve"> cell for event LTM3 and event LTM5.</w:t>
            </w:r>
          </w:p>
          <w:p w14:paraId="519292C6" w14:textId="2A3A160A" w:rsidR="00B04A0A" w:rsidRPr="00746CC6" w:rsidRDefault="00746CC6" w:rsidP="00746CC6">
            <w:pPr>
              <w:pStyle w:val="B1"/>
              <w:numPr>
                <w:ilvl w:val="0"/>
                <w:numId w:val="50"/>
              </w:numPr>
              <w:overflowPunct w:val="0"/>
              <w:autoSpaceDE w:val="0"/>
              <w:autoSpaceDN w:val="0"/>
              <w:adjustRightInd w:val="0"/>
              <w:ind w:left="360"/>
              <w:textAlignment w:val="baseline"/>
              <w:rPr>
                <w:sz w:val="16"/>
                <w:szCs w:val="16"/>
                <w:lang w:val="en-US" w:eastAsia="zh-CN"/>
              </w:rPr>
            </w:pPr>
            <w:r w:rsidRPr="008A4633">
              <w:rPr>
                <w:sz w:val="16"/>
                <w:szCs w:val="16"/>
                <w:lang w:val="en-US" w:eastAsia="zh-CN"/>
              </w:rPr>
              <w:t xml:space="preserve">For LTM event evaluation, TTT, </w:t>
            </w:r>
            <w:r w:rsidRPr="008A4633">
              <w:rPr>
                <w:sz w:val="16"/>
                <w:szCs w:val="16"/>
                <w:lang w:eastAsia="zh-CN"/>
              </w:rPr>
              <w:t>hysteresis for entering/leaving, and/or beam specific (FFS for cell specific) offset can be applied. FFS on the need of measurement reporting once leaving condition is met.</w:t>
            </w:r>
          </w:p>
        </w:tc>
      </w:tr>
    </w:tbl>
    <w:p w14:paraId="7961886D" w14:textId="53514F0A" w:rsidR="00B04A0A" w:rsidRDefault="00B04A0A" w:rsidP="00B04A0A">
      <w:pPr>
        <w:overflowPunct/>
        <w:autoSpaceDE/>
        <w:autoSpaceDN/>
        <w:adjustRightInd/>
        <w:jc w:val="both"/>
        <w:textAlignment w:val="auto"/>
        <w:rPr>
          <w:rFonts w:eastAsia="宋体"/>
          <w:lang w:eastAsia="zh-CN"/>
        </w:rPr>
      </w:pPr>
    </w:p>
    <w:p w14:paraId="7152019B" w14:textId="476D4BAE" w:rsidR="001D0B9E" w:rsidRDefault="00B33261" w:rsidP="00B04A0A">
      <w:pPr>
        <w:overflowPunct/>
        <w:autoSpaceDE/>
        <w:autoSpaceDN/>
        <w:adjustRightInd/>
        <w:jc w:val="both"/>
        <w:textAlignment w:val="auto"/>
        <w:rPr>
          <w:rFonts w:eastAsia="宋体"/>
          <w:lang w:eastAsia="zh-CN"/>
        </w:rPr>
      </w:pPr>
      <w:r>
        <w:rPr>
          <w:rFonts w:eastAsia="宋体" w:hint="eastAsia"/>
          <w:lang w:eastAsia="zh-CN"/>
        </w:rPr>
        <w:lastRenderedPageBreak/>
        <w:t>R</w:t>
      </w:r>
      <w:r>
        <w:rPr>
          <w:rFonts w:eastAsia="宋体"/>
          <w:lang w:eastAsia="zh-CN"/>
        </w:rPr>
        <w:t>AN2 has already agreed to support both SSB based and CSI-RS based L1 measurement reporting for the event-triggered case, and same RS type will be assumed for LTM3 and LTM5. Therefore, RAN4 shall define RRM requirements for both of them.</w:t>
      </w:r>
    </w:p>
    <w:p w14:paraId="46FD2262" w14:textId="1F81AA10" w:rsidR="00B33261" w:rsidRDefault="003933B9" w:rsidP="00B04A0A">
      <w:pPr>
        <w:overflowPunct/>
        <w:autoSpaceDE/>
        <w:autoSpaceDN/>
        <w:adjustRightInd/>
        <w:jc w:val="both"/>
        <w:textAlignment w:val="auto"/>
        <w:rPr>
          <w:rFonts w:eastAsia="宋体"/>
          <w:lang w:eastAsia="zh-CN"/>
        </w:rPr>
      </w:pPr>
      <w:r>
        <w:rPr>
          <w:rFonts w:eastAsia="宋体"/>
          <w:lang w:eastAsia="zh-CN"/>
        </w:rPr>
        <w:t>However</w:t>
      </w:r>
      <w:r w:rsidR="00025300">
        <w:rPr>
          <w:rFonts w:eastAsia="宋体"/>
          <w:lang w:eastAsia="zh-CN"/>
        </w:rPr>
        <w:t>, for CSI-RS based L1 measurement and reporting on LTM candidate cells, RRM requirements for periodic reporting are not yet specified. The configuration of CSI-RS for a</w:t>
      </w:r>
      <w:r w:rsidR="00442D15">
        <w:rPr>
          <w:rFonts w:eastAsia="宋体"/>
          <w:lang w:eastAsia="zh-CN"/>
        </w:rPr>
        <w:t>n</w:t>
      </w:r>
      <w:r w:rsidR="00025300">
        <w:rPr>
          <w:rFonts w:eastAsia="宋体"/>
          <w:lang w:eastAsia="zh-CN"/>
        </w:rPr>
        <w:t xml:space="preserve"> LTM candidate cell is already introduced in R18 LTM, and in our view RAN1 will not introduce additional mechanism in configuring NZP CSI-RS resources on top of existing R18 LTM. </w:t>
      </w:r>
      <w:r w:rsidR="00D57989">
        <w:rPr>
          <w:rFonts w:eastAsia="宋体"/>
          <w:lang w:eastAsia="zh-CN"/>
        </w:rPr>
        <w:t xml:space="preserve">The remaining issue in RAN1/2 for this would be how to associate the cell and the CSI-RS resource to measure, while those will not impact much on RRM requirements. </w:t>
      </w:r>
      <w:r w:rsidR="00025300">
        <w:rPr>
          <w:rFonts w:eastAsia="宋体"/>
          <w:lang w:eastAsia="zh-CN"/>
        </w:rPr>
        <w:t xml:space="preserve">Hence RAN4 may start to discuss how to </w:t>
      </w:r>
      <w:r w:rsidR="00B25E4D">
        <w:rPr>
          <w:rFonts w:eastAsia="宋体"/>
          <w:lang w:eastAsia="zh-CN"/>
        </w:rPr>
        <w:t>specify RRM requirements for</w:t>
      </w:r>
      <w:r w:rsidR="00442D15">
        <w:rPr>
          <w:rFonts w:eastAsia="宋体"/>
          <w:lang w:eastAsia="zh-CN"/>
        </w:rPr>
        <w:t xml:space="preserve"> R19 </w:t>
      </w:r>
      <w:r w:rsidR="00B25E4D">
        <w:rPr>
          <w:rFonts w:eastAsia="宋体"/>
          <w:lang w:eastAsia="zh-CN"/>
        </w:rPr>
        <w:t>CSI-RS based L1 measurement</w:t>
      </w:r>
      <w:r w:rsidR="00025300">
        <w:rPr>
          <w:rFonts w:eastAsia="宋体"/>
          <w:lang w:eastAsia="zh-CN"/>
        </w:rPr>
        <w:t>.</w:t>
      </w:r>
    </w:p>
    <w:p w14:paraId="4C65E6E7" w14:textId="17C5101F" w:rsidR="00FC3A4C" w:rsidRDefault="00FC3A4C" w:rsidP="00B04A0A">
      <w:pPr>
        <w:overflowPunct/>
        <w:autoSpaceDE/>
        <w:autoSpaceDN/>
        <w:adjustRightInd/>
        <w:jc w:val="both"/>
        <w:textAlignment w:val="auto"/>
        <w:rPr>
          <w:rFonts w:eastAsia="宋体"/>
          <w:lang w:eastAsia="zh-CN"/>
        </w:rPr>
      </w:pPr>
      <w:r>
        <w:rPr>
          <w:rFonts w:eastAsia="宋体" w:hint="eastAsia"/>
          <w:lang w:eastAsia="zh-CN"/>
        </w:rPr>
        <w:t>On</w:t>
      </w:r>
      <w:r>
        <w:rPr>
          <w:rFonts w:eastAsia="宋体"/>
          <w:lang w:eastAsia="zh-CN"/>
        </w:rPr>
        <w:t xml:space="preserve"> the other hand, </w:t>
      </w:r>
      <w:r w:rsidR="00B25578">
        <w:rPr>
          <w:rFonts w:eastAsia="宋体"/>
          <w:lang w:eastAsia="zh-CN"/>
        </w:rPr>
        <w:t xml:space="preserve">for aperiodic reporting and semi-persistent reporting </w:t>
      </w:r>
      <w:r w:rsidR="00F351A9">
        <w:rPr>
          <w:rFonts w:eastAsia="宋体"/>
          <w:lang w:eastAsia="zh-CN"/>
        </w:rPr>
        <w:t>of</w:t>
      </w:r>
      <w:r w:rsidR="00B25578">
        <w:rPr>
          <w:rFonts w:eastAsia="宋体"/>
          <w:lang w:eastAsia="zh-CN"/>
        </w:rPr>
        <w:t xml:space="preserve"> LTM candidate cell, we are not yet sure whether the associated measurement RS can be also semi-persistent or aperiodic </w:t>
      </w:r>
      <w:r w:rsidR="00BB22B6">
        <w:rPr>
          <w:rFonts w:eastAsia="宋体"/>
          <w:lang w:eastAsia="zh-CN"/>
        </w:rPr>
        <w:t>or not.</w:t>
      </w:r>
      <w:r w:rsidR="00F351A9">
        <w:rPr>
          <w:rFonts w:eastAsia="宋体"/>
          <w:lang w:eastAsia="zh-CN"/>
        </w:rPr>
        <w:t xml:space="preserve"> Such measurement triggering across DU or CU would be challenging. </w:t>
      </w:r>
      <w:r w:rsidR="00F0186A">
        <w:rPr>
          <w:rFonts w:eastAsia="宋体"/>
          <w:lang w:eastAsia="zh-CN"/>
        </w:rPr>
        <w:t>W</w:t>
      </w:r>
      <w:r w:rsidR="00F0186A">
        <w:rPr>
          <w:rFonts w:eastAsia="宋体" w:hint="eastAsia"/>
          <w:lang w:eastAsia="zh-CN"/>
        </w:rPr>
        <w:t>ith</w:t>
      </w:r>
      <w:r w:rsidR="00F0186A">
        <w:rPr>
          <w:rFonts w:eastAsia="宋体"/>
          <w:lang w:eastAsia="zh-CN"/>
        </w:rPr>
        <w:t xml:space="preserve">out supporting aperiodic or </w:t>
      </w:r>
      <w:r w:rsidR="00F351A9">
        <w:rPr>
          <w:rFonts w:eastAsia="宋体"/>
          <w:lang w:eastAsia="zh-CN"/>
        </w:rPr>
        <w:t>Hence, we would like to wait more progress from RAN1.</w:t>
      </w:r>
    </w:p>
    <w:p w14:paraId="6A3E8D52" w14:textId="0804140B" w:rsidR="00A2512A" w:rsidRPr="00B4591F" w:rsidRDefault="00DE3B2F" w:rsidP="008E19C2">
      <w:pPr>
        <w:overflowPunct/>
        <w:autoSpaceDE/>
        <w:autoSpaceDN/>
        <w:adjustRightInd/>
        <w:jc w:val="both"/>
        <w:textAlignment w:val="auto"/>
        <w:rPr>
          <w:rFonts w:eastAsia="宋体"/>
          <w:b/>
          <w:lang w:eastAsia="zh-CN"/>
        </w:rPr>
      </w:pPr>
      <w:r w:rsidRPr="00B4591F">
        <w:rPr>
          <w:rFonts w:eastAsia="宋体" w:hint="eastAsia"/>
          <w:b/>
          <w:lang w:eastAsia="zh-CN"/>
        </w:rPr>
        <w:t>P</w:t>
      </w:r>
      <w:r w:rsidRPr="00B4591F">
        <w:rPr>
          <w:rFonts w:eastAsia="宋体"/>
          <w:b/>
          <w:lang w:eastAsia="zh-CN"/>
        </w:rPr>
        <w:t xml:space="preserve">roposal </w:t>
      </w:r>
      <w:proofErr w:type="gramStart"/>
      <w:r w:rsidRPr="00B4591F">
        <w:rPr>
          <w:rFonts w:eastAsia="宋体"/>
          <w:b/>
          <w:lang w:eastAsia="zh-CN"/>
        </w:rPr>
        <w:t>1  RAN</w:t>
      </w:r>
      <w:proofErr w:type="gramEnd"/>
      <w:r w:rsidRPr="00B4591F">
        <w:rPr>
          <w:rFonts w:eastAsia="宋体"/>
          <w:b/>
          <w:lang w:eastAsia="zh-CN"/>
        </w:rPr>
        <w:t xml:space="preserve">4 specify RRM requirements for CSI-RS based L1 measurement on candidate cell </w:t>
      </w:r>
      <w:r w:rsidR="00AD504E" w:rsidRPr="00B4591F">
        <w:rPr>
          <w:rFonts w:eastAsia="宋体"/>
          <w:b/>
          <w:lang w:eastAsia="zh-CN"/>
        </w:rPr>
        <w:t>with</w:t>
      </w:r>
      <w:r w:rsidR="002A4283" w:rsidRPr="00B4591F">
        <w:rPr>
          <w:rFonts w:eastAsia="宋体"/>
          <w:b/>
          <w:lang w:eastAsia="zh-CN"/>
        </w:rPr>
        <w:t xml:space="preserve"> periodic </w:t>
      </w:r>
      <w:r w:rsidR="000E1E98" w:rsidRPr="00B4591F">
        <w:rPr>
          <w:rFonts w:eastAsia="宋体"/>
          <w:b/>
          <w:lang w:eastAsia="zh-CN"/>
        </w:rPr>
        <w:t>reporting</w:t>
      </w:r>
      <w:r w:rsidR="002A4283" w:rsidRPr="00B4591F">
        <w:rPr>
          <w:rFonts w:eastAsia="宋体"/>
          <w:b/>
          <w:lang w:eastAsia="zh-CN"/>
        </w:rPr>
        <w:t xml:space="preserve"> </w:t>
      </w:r>
      <w:r w:rsidRPr="00B4591F">
        <w:rPr>
          <w:rFonts w:eastAsia="宋体"/>
          <w:b/>
          <w:lang w:eastAsia="zh-CN"/>
        </w:rPr>
        <w:t>in R19 mobility</w:t>
      </w:r>
      <w:r w:rsidR="00143CA7" w:rsidRPr="00B4591F">
        <w:rPr>
          <w:rFonts w:eastAsia="宋体"/>
          <w:b/>
          <w:lang w:eastAsia="zh-CN"/>
        </w:rPr>
        <w:t>. RAN4 may start to discuss RRM requirements assuming R18 NZP CSI-RS configurations are re-used for R19 LTM candidate cells.</w:t>
      </w:r>
    </w:p>
    <w:p w14:paraId="3CB4A9CA" w14:textId="567D9EF7" w:rsidR="00531C20" w:rsidRDefault="00531C20" w:rsidP="008E19C2">
      <w:pPr>
        <w:overflowPunct/>
        <w:autoSpaceDE/>
        <w:autoSpaceDN/>
        <w:adjustRightInd/>
        <w:jc w:val="both"/>
        <w:textAlignment w:val="auto"/>
        <w:rPr>
          <w:rFonts w:eastAsia="宋体"/>
          <w:lang w:eastAsia="zh-CN"/>
        </w:rPr>
      </w:pPr>
      <w:r>
        <w:rPr>
          <w:rFonts w:eastAsia="宋体"/>
          <w:lang w:eastAsia="zh-CN"/>
        </w:rPr>
        <w:t xml:space="preserve">For SSB based L1 measurements, in R18 RAN4 had a long discussion on inter-frequency with gap. For CSI-RS based L1 measurements, in our view gap-based measurement is more difficult since it is only supposed to measure one cell at a time with the cost of interrupting current serving cell for several </w:t>
      </w:r>
      <w:proofErr w:type="spellStart"/>
      <w:r>
        <w:rPr>
          <w:rFonts w:eastAsia="宋体"/>
          <w:lang w:eastAsia="zh-CN"/>
        </w:rPr>
        <w:t>miliseconds</w:t>
      </w:r>
      <w:proofErr w:type="spellEnd"/>
      <w:r w:rsidR="005948BF">
        <w:rPr>
          <w:rFonts w:eastAsia="宋体"/>
          <w:lang w:eastAsia="zh-CN"/>
        </w:rPr>
        <w:t xml:space="preserve"> every 40 or 80 </w:t>
      </w:r>
      <w:proofErr w:type="spellStart"/>
      <w:r w:rsidR="005948BF">
        <w:rPr>
          <w:rFonts w:eastAsia="宋体"/>
          <w:lang w:eastAsia="zh-CN"/>
        </w:rPr>
        <w:t>ms</w:t>
      </w:r>
      <w:proofErr w:type="spellEnd"/>
      <w:r>
        <w:rPr>
          <w:rFonts w:eastAsia="宋体"/>
          <w:lang w:eastAsia="zh-CN"/>
        </w:rPr>
        <w:t>. We do not think benefit of gap-based CSI-RS based measurement would match such huge cost. Hence</w:t>
      </w:r>
      <w:r w:rsidR="00A92E8D">
        <w:rPr>
          <w:rFonts w:eastAsia="宋体"/>
          <w:lang w:eastAsia="zh-CN"/>
        </w:rPr>
        <w:t>,</w:t>
      </w:r>
      <w:r>
        <w:rPr>
          <w:rFonts w:eastAsia="宋体"/>
          <w:lang w:eastAsia="zh-CN"/>
        </w:rPr>
        <w:t xml:space="preserve"> we think only CSI-RS based L1 measurement without </w:t>
      </w:r>
      <w:r w:rsidR="00796949">
        <w:rPr>
          <w:rFonts w:eastAsia="宋体"/>
          <w:lang w:eastAsia="zh-CN"/>
        </w:rPr>
        <w:t>g</w:t>
      </w:r>
      <w:r>
        <w:rPr>
          <w:rFonts w:eastAsia="宋体"/>
          <w:lang w:eastAsia="zh-CN"/>
        </w:rPr>
        <w:t>ap shall be considered in R18.</w:t>
      </w:r>
    </w:p>
    <w:p w14:paraId="0CEBE738" w14:textId="07E1B68E" w:rsidR="008E7198" w:rsidRPr="00B4591F" w:rsidRDefault="008E7198" w:rsidP="008E19C2">
      <w:pPr>
        <w:overflowPunct/>
        <w:autoSpaceDE/>
        <w:autoSpaceDN/>
        <w:adjustRightInd/>
        <w:jc w:val="both"/>
        <w:textAlignment w:val="auto"/>
        <w:rPr>
          <w:rFonts w:eastAsia="宋体"/>
          <w:b/>
          <w:lang w:eastAsia="zh-CN"/>
        </w:rPr>
      </w:pPr>
      <w:r w:rsidRPr="00B4591F">
        <w:rPr>
          <w:rFonts w:eastAsia="宋体"/>
          <w:b/>
          <w:lang w:eastAsia="zh-CN"/>
        </w:rPr>
        <w:t xml:space="preserve">Proposal </w:t>
      </w:r>
      <w:proofErr w:type="gramStart"/>
      <w:r w:rsidRPr="00B4591F">
        <w:rPr>
          <w:rFonts w:eastAsia="宋体"/>
          <w:b/>
          <w:lang w:eastAsia="zh-CN"/>
        </w:rPr>
        <w:t>2  For</w:t>
      </w:r>
      <w:proofErr w:type="gramEnd"/>
      <w:r w:rsidRPr="00B4591F">
        <w:rPr>
          <w:rFonts w:eastAsia="宋体"/>
          <w:b/>
          <w:lang w:eastAsia="zh-CN"/>
        </w:rPr>
        <w:t xml:space="preserve"> CSI-RS based L1 measurement on candidate cell with periodic reporting, RRM requirements are specified for the following cases:</w:t>
      </w:r>
    </w:p>
    <w:p w14:paraId="124DB3AD" w14:textId="52DC74AA" w:rsidR="008E7198" w:rsidRPr="00B4591F" w:rsidRDefault="008E7198" w:rsidP="008E7198">
      <w:pPr>
        <w:pStyle w:val="ab"/>
        <w:numPr>
          <w:ilvl w:val="0"/>
          <w:numId w:val="49"/>
        </w:numPr>
        <w:overflowPunct/>
        <w:autoSpaceDE/>
        <w:autoSpaceDN/>
        <w:adjustRightInd/>
        <w:jc w:val="both"/>
        <w:textAlignment w:val="auto"/>
        <w:rPr>
          <w:b/>
          <w:lang w:eastAsia="zh-CN"/>
        </w:rPr>
      </w:pPr>
      <w:r w:rsidRPr="00B4591F">
        <w:rPr>
          <w:b/>
          <w:lang w:eastAsia="zh-CN"/>
        </w:rPr>
        <w:t>CSI-RS based L1 measurement without gap</w:t>
      </w:r>
    </w:p>
    <w:p w14:paraId="3C7D0B36" w14:textId="2DE6C7F0" w:rsidR="00A75E1D" w:rsidRDefault="005A4DA2" w:rsidP="008E7198">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nother point is that according to WID, CSI-RS based L1 measurement is for BM purpose. For this issue, co-ordination with MIMO WI shall be done at plenary before RAN4 goes into too m</w:t>
      </w:r>
      <w:r w:rsidR="00F20989">
        <w:rPr>
          <w:rFonts w:eastAsia="宋体"/>
          <w:lang w:eastAsia="zh-CN"/>
        </w:rPr>
        <w:t>any</w:t>
      </w:r>
      <w:r>
        <w:rPr>
          <w:rFonts w:eastAsia="宋体"/>
          <w:lang w:eastAsia="zh-CN"/>
        </w:rPr>
        <w:t xml:space="preserve"> details. </w:t>
      </w:r>
      <w:r w:rsidR="005948BF">
        <w:rPr>
          <w:rFonts w:eastAsia="宋体"/>
          <w:lang w:eastAsia="zh-CN"/>
        </w:rPr>
        <w:t>But at least based on the WID we do not think RAN4 needs to consider</w:t>
      </w:r>
      <w:r w:rsidR="00947E90">
        <w:rPr>
          <w:rFonts w:eastAsia="宋体"/>
          <w:lang w:eastAsia="zh-CN"/>
        </w:rPr>
        <w:t xml:space="preserve"> any more about intra-f/inter-f definition. In case of cell switch, intra-f/inter-f definition based on SSB is already enough.</w:t>
      </w:r>
    </w:p>
    <w:p w14:paraId="38408E40" w14:textId="33A78590" w:rsidR="008E7198" w:rsidRPr="003165B4" w:rsidRDefault="005F12AC" w:rsidP="008E7198">
      <w:pPr>
        <w:overflowPunct/>
        <w:autoSpaceDE/>
        <w:autoSpaceDN/>
        <w:adjustRightInd/>
        <w:jc w:val="both"/>
        <w:textAlignment w:val="auto"/>
        <w:rPr>
          <w:rFonts w:eastAsia="宋体"/>
          <w:b/>
          <w:lang w:eastAsia="zh-CN"/>
        </w:rPr>
      </w:pPr>
      <w:r w:rsidRPr="003165B4">
        <w:rPr>
          <w:rFonts w:eastAsia="宋体"/>
          <w:b/>
          <w:lang w:eastAsia="zh-CN"/>
        </w:rPr>
        <w:t xml:space="preserve">Proposal </w:t>
      </w:r>
      <w:proofErr w:type="gramStart"/>
      <w:r w:rsidRPr="003165B4">
        <w:rPr>
          <w:rFonts w:eastAsia="宋体"/>
          <w:b/>
          <w:lang w:eastAsia="zh-CN"/>
        </w:rPr>
        <w:t>3  For</w:t>
      </w:r>
      <w:proofErr w:type="gramEnd"/>
      <w:r w:rsidRPr="003165B4">
        <w:rPr>
          <w:rFonts w:eastAsia="宋体"/>
          <w:b/>
          <w:lang w:eastAsia="zh-CN"/>
        </w:rPr>
        <w:t xml:space="preserve"> CSI-RS based L1 measurement, RAN4 not to introduce definition of intra-frequency/inter-frequency </w:t>
      </w:r>
      <w:r w:rsidR="00F074D7" w:rsidRPr="003165B4">
        <w:rPr>
          <w:rFonts w:eastAsia="宋体"/>
          <w:b/>
          <w:lang w:eastAsia="zh-CN"/>
        </w:rPr>
        <w:t>candidate cell measurement.</w:t>
      </w:r>
    </w:p>
    <w:p w14:paraId="3CBBA873" w14:textId="7EAA0FCA" w:rsidR="004B5514" w:rsidRDefault="004B5514" w:rsidP="008E7198">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AN1 and RAN2 has both discussed event-triggered L1 reporting, but in different </w:t>
      </w:r>
      <w:proofErr w:type="spellStart"/>
      <w:r>
        <w:rPr>
          <w:rFonts w:eastAsia="宋体"/>
          <w:lang w:eastAsia="zh-CN"/>
        </w:rPr>
        <w:t>WIs.</w:t>
      </w:r>
      <w:proofErr w:type="spellEnd"/>
      <w:r>
        <w:rPr>
          <w:rFonts w:eastAsia="宋体"/>
          <w:lang w:eastAsia="zh-CN"/>
        </w:rPr>
        <w:t xml:space="preserve"> In our view RRM requirements shall be specified. However, it is not yet clear how UE will trigger the event and how UE will generate the reports. </w:t>
      </w:r>
      <w:proofErr w:type="gramStart"/>
      <w:r>
        <w:rPr>
          <w:rFonts w:eastAsia="宋体"/>
          <w:lang w:eastAsia="zh-CN"/>
        </w:rPr>
        <w:t>Hence</w:t>
      </w:r>
      <w:proofErr w:type="gramEnd"/>
      <w:r>
        <w:rPr>
          <w:rFonts w:eastAsia="宋体"/>
          <w:lang w:eastAsia="zh-CN"/>
        </w:rPr>
        <w:t xml:space="preserve"> we think more RAN1/2 input on this part is needed.</w:t>
      </w:r>
    </w:p>
    <w:p w14:paraId="58FE3326" w14:textId="4F14F18E" w:rsidR="000F044B" w:rsidRPr="003165B4" w:rsidRDefault="000F044B" w:rsidP="008E7198">
      <w:pPr>
        <w:overflowPunct/>
        <w:autoSpaceDE/>
        <w:autoSpaceDN/>
        <w:adjustRightInd/>
        <w:jc w:val="both"/>
        <w:textAlignment w:val="auto"/>
        <w:rPr>
          <w:rFonts w:eastAsia="宋体"/>
          <w:b/>
          <w:lang w:eastAsia="zh-CN"/>
        </w:rPr>
      </w:pPr>
      <w:r w:rsidRPr="003165B4">
        <w:rPr>
          <w:rFonts w:eastAsia="宋体" w:hint="eastAsia"/>
          <w:b/>
          <w:lang w:eastAsia="zh-CN"/>
        </w:rPr>
        <w:t>P</w:t>
      </w:r>
      <w:r w:rsidRPr="003165B4">
        <w:rPr>
          <w:rFonts w:eastAsia="宋体"/>
          <w:b/>
          <w:lang w:eastAsia="zh-CN"/>
        </w:rPr>
        <w:t xml:space="preserve">roposal </w:t>
      </w:r>
      <w:proofErr w:type="gramStart"/>
      <w:r w:rsidRPr="003165B4">
        <w:rPr>
          <w:rFonts w:eastAsia="宋体"/>
          <w:b/>
          <w:lang w:eastAsia="zh-CN"/>
        </w:rPr>
        <w:t>4  For</w:t>
      </w:r>
      <w:proofErr w:type="gramEnd"/>
      <w:r w:rsidRPr="003165B4">
        <w:rPr>
          <w:rFonts w:eastAsia="宋体"/>
          <w:b/>
          <w:lang w:eastAsia="zh-CN"/>
        </w:rPr>
        <w:t xml:space="preserve"> </w:t>
      </w:r>
      <w:r w:rsidR="00A65442" w:rsidRPr="003165B4">
        <w:rPr>
          <w:rFonts w:eastAsia="宋体"/>
          <w:b/>
          <w:lang w:eastAsia="zh-CN"/>
        </w:rPr>
        <w:t xml:space="preserve">L1 measurements on candidate cells </w:t>
      </w:r>
      <w:r w:rsidR="00A65442" w:rsidRPr="003165B4">
        <w:rPr>
          <w:rFonts w:eastAsia="宋体" w:hint="eastAsia"/>
          <w:b/>
          <w:lang w:eastAsia="zh-CN"/>
        </w:rPr>
        <w:t>with</w:t>
      </w:r>
      <w:r w:rsidR="00A65442" w:rsidRPr="003165B4">
        <w:rPr>
          <w:rFonts w:eastAsia="宋体"/>
          <w:b/>
          <w:lang w:eastAsia="zh-CN"/>
        </w:rPr>
        <w:t xml:space="preserve"> event-triggered reporting, RRM requirement are specified for both SSB-based and CSI-RS based L1 measurements. </w:t>
      </w:r>
      <w:r w:rsidR="00640DA5" w:rsidRPr="003165B4">
        <w:rPr>
          <w:rFonts w:eastAsia="宋体"/>
          <w:b/>
          <w:lang w:eastAsia="zh-CN"/>
        </w:rPr>
        <w:t>F</w:t>
      </w:r>
      <w:r w:rsidR="00A65442" w:rsidRPr="003165B4">
        <w:rPr>
          <w:rFonts w:eastAsia="宋体"/>
          <w:b/>
          <w:lang w:eastAsia="zh-CN"/>
        </w:rPr>
        <w:t xml:space="preserve">urther conclusions from RAN1/2 </w:t>
      </w:r>
      <w:r w:rsidR="00640DA5" w:rsidRPr="003165B4">
        <w:rPr>
          <w:rFonts w:eastAsia="宋体"/>
          <w:b/>
          <w:lang w:eastAsia="zh-CN"/>
        </w:rPr>
        <w:t xml:space="preserve">are needed </w:t>
      </w:r>
      <w:r w:rsidR="00A65442" w:rsidRPr="003165B4">
        <w:rPr>
          <w:rFonts w:eastAsia="宋体"/>
          <w:b/>
          <w:lang w:eastAsia="zh-CN"/>
        </w:rPr>
        <w:t xml:space="preserve">before </w:t>
      </w:r>
      <w:r w:rsidR="00640DA5" w:rsidRPr="003165B4">
        <w:rPr>
          <w:rFonts w:eastAsia="宋体"/>
          <w:b/>
          <w:lang w:eastAsia="zh-CN"/>
        </w:rPr>
        <w:t xml:space="preserve">RAN4 </w:t>
      </w:r>
      <w:r w:rsidR="00A65442" w:rsidRPr="003165B4">
        <w:rPr>
          <w:rFonts w:eastAsia="宋体"/>
          <w:b/>
          <w:lang w:eastAsia="zh-CN"/>
        </w:rPr>
        <w:t>start discussion on this part.</w:t>
      </w:r>
    </w:p>
    <w:p w14:paraId="1A183B33" w14:textId="77777777" w:rsidR="002A4283" w:rsidRPr="00B04A0A" w:rsidRDefault="002A4283"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2D13C5D7" w:rsidR="006D39C4" w:rsidRDefault="006D39C4" w:rsidP="006D39C4">
      <w:pPr>
        <w:jc w:val="both"/>
        <w:rPr>
          <w:rFonts w:eastAsia="宋体"/>
          <w:lang w:eastAsia="zh-CN"/>
        </w:rPr>
      </w:pPr>
      <w:r>
        <w:rPr>
          <w:rFonts w:eastAsia="宋体"/>
          <w:lang w:eastAsia="zh-CN"/>
        </w:rPr>
        <w:t>Based on above analysis, we have following</w:t>
      </w:r>
      <w:r w:rsidR="00A541B6">
        <w:rPr>
          <w:rFonts w:eastAsia="宋体"/>
          <w:lang w:eastAsia="zh-CN"/>
        </w:rPr>
        <w:t xml:space="preserve"> </w:t>
      </w:r>
      <w:r>
        <w:rPr>
          <w:rFonts w:eastAsia="宋体"/>
          <w:lang w:eastAsia="zh-CN"/>
        </w:rPr>
        <w:t>proposals</w:t>
      </w:r>
      <w:r w:rsidR="0061474C">
        <w:rPr>
          <w:rFonts w:eastAsia="宋体"/>
          <w:lang w:eastAsia="zh-CN"/>
        </w:rPr>
        <w:t>.</w:t>
      </w:r>
    </w:p>
    <w:p w14:paraId="14E85B04" w14:textId="77777777" w:rsidR="00312063" w:rsidRPr="00B4591F" w:rsidRDefault="00312063" w:rsidP="00312063">
      <w:pPr>
        <w:overflowPunct/>
        <w:autoSpaceDE/>
        <w:autoSpaceDN/>
        <w:adjustRightInd/>
        <w:jc w:val="both"/>
        <w:textAlignment w:val="auto"/>
        <w:rPr>
          <w:rFonts w:eastAsia="宋体"/>
          <w:b/>
          <w:lang w:eastAsia="zh-CN"/>
        </w:rPr>
      </w:pPr>
      <w:r w:rsidRPr="00B4591F">
        <w:rPr>
          <w:rFonts w:eastAsia="宋体" w:hint="eastAsia"/>
          <w:b/>
          <w:lang w:eastAsia="zh-CN"/>
        </w:rPr>
        <w:t>P</w:t>
      </w:r>
      <w:r w:rsidRPr="00B4591F">
        <w:rPr>
          <w:rFonts w:eastAsia="宋体"/>
          <w:b/>
          <w:lang w:eastAsia="zh-CN"/>
        </w:rPr>
        <w:t xml:space="preserve">roposal </w:t>
      </w:r>
      <w:proofErr w:type="gramStart"/>
      <w:r w:rsidRPr="00B4591F">
        <w:rPr>
          <w:rFonts w:eastAsia="宋体"/>
          <w:b/>
          <w:lang w:eastAsia="zh-CN"/>
        </w:rPr>
        <w:t>1  RAN</w:t>
      </w:r>
      <w:proofErr w:type="gramEnd"/>
      <w:r w:rsidRPr="00B4591F">
        <w:rPr>
          <w:rFonts w:eastAsia="宋体"/>
          <w:b/>
          <w:lang w:eastAsia="zh-CN"/>
        </w:rPr>
        <w:t>4 specify RRM requirements for CSI-RS based L1 measurement on candidate cell with periodic reporting in R19 mobility. RAN4 may start to discuss RRM requirements assuming R18 NZP CSI-RS configurations are re-used for R19 LTM candidate cells.</w:t>
      </w:r>
    </w:p>
    <w:p w14:paraId="6889A7BC" w14:textId="77777777" w:rsidR="001E06E2" w:rsidRPr="00B4591F" w:rsidRDefault="001E06E2" w:rsidP="001E06E2">
      <w:pPr>
        <w:overflowPunct/>
        <w:autoSpaceDE/>
        <w:autoSpaceDN/>
        <w:adjustRightInd/>
        <w:jc w:val="both"/>
        <w:textAlignment w:val="auto"/>
        <w:rPr>
          <w:rFonts w:eastAsia="宋体"/>
          <w:b/>
          <w:lang w:eastAsia="zh-CN"/>
        </w:rPr>
      </w:pPr>
      <w:r w:rsidRPr="00B4591F">
        <w:rPr>
          <w:rFonts w:eastAsia="宋体"/>
          <w:b/>
          <w:lang w:eastAsia="zh-CN"/>
        </w:rPr>
        <w:t xml:space="preserve">Proposal </w:t>
      </w:r>
      <w:proofErr w:type="gramStart"/>
      <w:r w:rsidRPr="00B4591F">
        <w:rPr>
          <w:rFonts w:eastAsia="宋体"/>
          <w:b/>
          <w:lang w:eastAsia="zh-CN"/>
        </w:rPr>
        <w:t>2  For</w:t>
      </w:r>
      <w:proofErr w:type="gramEnd"/>
      <w:r w:rsidRPr="00B4591F">
        <w:rPr>
          <w:rFonts w:eastAsia="宋体"/>
          <w:b/>
          <w:lang w:eastAsia="zh-CN"/>
        </w:rPr>
        <w:t xml:space="preserve"> CSI-RS based L1 measurement on candidate cell with periodic reporting, RRM requirements are specified for the following cases:</w:t>
      </w:r>
    </w:p>
    <w:p w14:paraId="03F4BB41" w14:textId="77777777" w:rsidR="001E06E2" w:rsidRPr="00B4591F" w:rsidRDefault="001E06E2" w:rsidP="001E06E2">
      <w:pPr>
        <w:pStyle w:val="ab"/>
        <w:numPr>
          <w:ilvl w:val="0"/>
          <w:numId w:val="49"/>
        </w:numPr>
        <w:overflowPunct/>
        <w:autoSpaceDE/>
        <w:autoSpaceDN/>
        <w:adjustRightInd/>
        <w:jc w:val="both"/>
        <w:textAlignment w:val="auto"/>
        <w:rPr>
          <w:b/>
          <w:lang w:eastAsia="zh-CN"/>
        </w:rPr>
      </w:pPr>
      <w:r w:rsidRPr="00B4591F">
        <w:rPr>
          <w:b/>
          <w:lang w:eastAsia="zh-CN"/>
        </w:rPr>
        <w:t>CSI-RS based L1 measurement without gap</w:t>
      </w:r>
    </w:p>
    <w:p w14:paraId="2B868956" w14:textId="77777777" w:rsidR="00052103" w:rsidRPr="003165B4" w:rsidRDefault="00052103" w:rsidP="00052103">
      <w:pPr>
        <w:overflowPunct/>
        <w:autoSpaceDE/>
        <w:autoSpaceDN/>
        <w:adjustRightInd/>
        <w:jc w:val="both"/>
        <w:textAlignment w:val="auto"/>
        <w:rPr>
          <w:rFonts w:eastAsia="宋体"/>
          <w:b/>
          <w:lang w:eastAsia="zh-CN"/>
        </w:rPr>
      </w:pPr>
      <w:r w:rsidRPr="003165B4">
        <w:rPr>
          <w:rFonts w:eastAsia="宋体"/>
          <w:b/>
          <w:lang w:eastAsia="zh-CN"/>
        </w:rPr>
        <w:lastRenderedPageBreak/>
        <w:t xml:space="preserve">Proposal </w:t>
      </w:r>
      <w:proofErr w:type="gramStart"/>
      <w:r w:rsidRPr="003165B4">
        <w:rPr>
          <w:rFonts w:eastAsia="宋体"/>
          <w:b/>
          <w:lang w:eastAsia="zh-CN"/>
        </w:rPr>
        <w:t>3  For</w:t>
      </w:r>
      <w:proofErr w:type="gramEnd"/>
      <w:r w:rsidRPr="003165B4">
        <w:rPr>
          <w:rFonts w:eastAsia="宋体"/>
          <w:b/>
          <w:lang w:eastAsia="zh-CN"/>
        </w:rPr>
        <w:t xml:space="preserve"> CSI-RS based L1 measurement, RAN4 not to introduce definition of intra-frequency/inter-frequency candidate cell measurement.</w:t>
      </w:r>
    </w:p>
    <w:p w14:paraId="577FFEE7" w14:textId="77777777" w:rsidR="00C802B2" w:rsidRPr="003165B4" w:rsidRDefault="00C802B2" w:rsidP="00C802B2">
      <w:pPr>
        <w:overflowPunct/>
        <w:autoSpaceDE/>
        <w:autoSpaceDN/>
        <w:adjustRightInd/>
        <w:jc w:val="both"/>
        <w:textAlignment w:val="auto"/>
        <w:rPr>
          <w:rFonts w:eastAsia="宋体"/>
          <w:b/>
          <w:lang w:eastAsia="zh-CN"/>
        </w:rPr>
      </w:pPr>
      <w:r w:rsidRPr="003165B4">
        <w:rPr>
          <w:rFonts w:eastAsia="宋体" w:hint="eastAsia"/>
          <w:b/>
          <w:lang w:eastAsia="zh-CN"/>
        </w:rPr>
        <w:t>P</w:t>
      </w:r>
      <w:r w:rsidRPr="003165B4">
        <w:rPr>
          <w:rFonts w:eastAsia="宋体"/>
          <w:b/>
          <w:lang w:eastAsia="zh-CN"/>
        </w:rPr>
        <w:t xml:space="preserve">roposal </w:t>
      </w:r>
      <w:proofErr w:type="gramStart"/>
      <w:r w:rsidRPr="003165B4">
        <w:rPr>
          <w:rFonts w:eastAsia="宋体"/>
          <w:b/>
          <w:lang w:eastAsia="zh-CN"/>
        </w:rPr>
        <w:t>4  For</w:t>
      </w:r>
      <w:proofErr w:type="gramEnd"/>
      <w:r w:rsidRPr="003165B4">
        <w:rPr>
          <w:rFonts w:eastAsia="宋体"/>
          <w:b/>
          <w:lang w:eastAsia="zh-CN"/>
        </w:rPr>
        <w:t xml:space="preserve"> L1 measurements on candidate cells </w:t>
      </w:r>
      <w:r w:rsidRPr="003165B4">
        <w:rPr>
          <w:rFonts w:eastAsia="宋体" w:hint="eastAsia"/>
          <w:b/>
          <w:lang w:eastAsia="zh-CN"/>
        </w:rPr>
        <w:t>with</w:t>
      </w:r>
      <w:r w:rsidRPr="003165B4">
        <w:rPr>
          <w:rFonts w:eastAsia="宋体"/>
          <w:b/>
          <w:lang w:eastAsia="zh-CN"/>
        </w:rPr>
        <w:t xml:space="preserve"> event-triggered reporting, RRM requirement are specified for both SSB-based and CSI-RS based L1 measurements. Further conclusions from RAN1/2 are needed before RAN4 start discussion on this part.</w:t>
      </w:r>
    </w:p>
    <w:p w14:paraId="5961001D" w14:textId="77777777" w:rsidR="002A696A" w:rsidRPr="00C802B2" w:rsidRDefault="002A696A" w:rsidP="00A54D0A">
      <w:pPr>
        <w:overflowPunct/>
        <w:autoSpaceDE/>
        <w:autoSpaceDN/>
        <w:adjustRightInd/>
        <w:jc w:val="both"/>
        <w:textAlignment w:val="auto"/>
        <w:rPr>
          <w:rFonts w:eastAsia="宋体"/>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169B4095" w14:textId="49A85E4D" w:rsidR="004B7C95" w:rsidRDefault="004B7C95" w:rsidP="004B7C95">
      <w:pPr>
        <w:overflowPunct/>
        <w:autoSpaceDE/>
        <w:autoSpaceDN/>
        <w:adjustRightInd/>
        <w:spacing w:after="0"/>
        <w:textAlignment w:val="auto"/>
        <w:rPr>
          <w:rFonts w:eastAsia="宋体"/>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2C12DE">
        <w:rPr>
          <w:rFonts w:eastAsia="宋体"/>
          <w:lang w:eastAsia="zh-CN"/>
        </w:rPr>
        <w:t>R</w:t>
      </w:r>
      <w:r>
        <w:rPr>
          <w:rFonts w:eastAsia="宋体"/>
          <w:lang w:eastAsia="zh-CN"/>
        </w:rPr>
        <w:t>P</w:t>
      </w:r>
      <w:proofErr w:type="gramEnd"/>
      <w:r w:rsidRPr="002C12DE">
        <w:rPr>
          <w:rFonts w:eastAsia="宋体"/>
          <w:lang w:eastAsia="zh-CN"/>
        </w:rPr>
        <w:t>-2</w:t>
      </w:r>
      <w:r>
        <w:rPr>
          <w:rFonts w:eastAsia="宋体"/>
          <w:lang w:eastAsia="zh-CN"/>
        </w:rPr>
        <w:t>4</w:t>
      </w:r>
      <w:r w:rsidR="00A06484">
        <w:rPr>
          <w:rFonts w:eastAsia="宋体"/>
          <w:lang w:eastAsia="zh-CN"/>
        </w:rPr>
        <w:t>0299</w:t>
      </w:r>
      <w:r>
        <w:rPr>
          <w:rFonts w:eastAsia="宋体"/>
          <w:lang w:eastAsia="zh-CN"/>
        </w:rPr>
        <w:t xml:space="preserve">  </w:t>
      </w:r>
      <w:r w:rsidRPr="005C5328">
        <w:rPr>
          <w:rFonts w:eastAsia="宋体"/>
          <w:lang w:eastAsia="zh-CN"/>
        </w:rPr>
        <w:t>Work Item: NR mobility enhancements Phase 4</w:t>
      </w:r>
      <w:r>
        <w:rPr>
          <w:rFonts w:eastAsia="宋体"/>
          <w:lang w:eastAsia="zh-CN"/>
        </w:rPr>
        <w:t>, Apple, China Telecom.  RAN</w:t>
      </w:r>
      <w:r w:rsidR="0023799F">
        <w:rPr>
          <w:rFonts w:eastAsia="宋体"/>
          <w:lang w:eastAsia="zh-CN"/>
        </w:rPr>
        <w:t>P</w:t>
      </w:r>
      <w:r>
        <w:rPr>
          <w:rFonts w:eastAsia="宋体"/>
          <w:lang w:eastAsia="zh-CN"/>
        </w:rPr>
        <w:t xml:space="preserve"> #1</w:t>
      </w:r>
      <w:r w:rsidR="0023799F">
        <w:rPr>
          <w:rFonts w:eastAsia="宋体"/>
          <w:lang w:eastAsia="zh-CN"/>
        </w:rPr>
        <w:t>0</w:t>
      </w:r>
      <w:r w:rsidR="00501CF9">
        <w:rPr>
          <w:rFonts w:eastAsia="宋体"/>
          <w:lang w:eastAsia="zh-CN"/>
        </w:rPr>
        <w:t>3</w:t>
      </w:r>
    </w:p>
    <w:p w14:paraId="39F2F95F" w14:textId="2144E033" w:rsidR="002A1D39" w:rsidRPr="00471A3F" w:rsidRDefault="00DC214A" w:rsidP="00471A3F">
      <w:pPr>
        <w:overflowPunct/>
        <w:autoSpaceDE/>
        <w:autoSpaceDN/>
        <w:adjustRightInd/>
        <w:spacing w:after="0"/>
        <w:textAlignment w:val="auto"/>
        <w:rPr>
          <w:rFonts w:eastAsia="宋体"/>
          <w:lang w:eastAsia="zh-CN"/>
        </w:rPr>
      </w:pPr>
      <w:r>
        <w:rPr>
          <w:rFonts w:eastAsia="宋体" w:hint="eastAsia"/>
          <w:lang w:eastAsia="zh-CN"/>
        </w:rPr>
        <w:t>[</w:t>
      </w:r>
      <w:r w:rsidR="00FF542B">
        <w:rPr>
          <w:rFonts w:eastAsia="宋体"/>
          <w:lang w:eastAsia="zh-CN"/>
        </w:rPr>
        <w:t>2</w:t>
      </w:r>
      <w:proofErr w:type="gramStart"/>
      <w:r>
        <w:rPr>
          <w:rFonts w:eastAsia="宋体"/>
          <w:lang w:eastAsia="zh-CN"/>
        </w:rPr>
        <w:t xml:space="preserve">]  </w:t>
      </w:r>
      <w:r w:rsidR="002C12DE" w:rsidRPr="002C12DE">
        <w:rPr>
          <w:rFonts w:eastAsia="宋体"/>
          <w:lang w:eastAsia="zh-CN"/>
        </w:rPr>
        <w:t>R</w:t>
      </w:r>
      <w:r w:rsidR="005C5328">
        <w:rPr>
          <w:rFonts w:eastAsia="宋体"/>
          <w:lang w:eastAsia="zh-CN"/>
        </w:rPr>
        <w:t>P</w:t>
      </w:r>
      <w:proofErr w:type="gramEnd"/>
      <w:r w:rsidR="002C12DE" w:rsidRPr="002C12DE">
        <w:rPr>
          <w:rFonts w:eastAsia="宋体"/>
          <w:lang w:eastAsia="zh-CN"/>
        </w:rPr>
        <w:t>-2</w:t>
      </w:r>
      <w:r w:rsidR="00BA51CB">
        <w:rPr>
          <w:rFonts w:eastAsia="宋体"/>
          <w:lang w:eastAsia="zh-CN"/>
        </w:rPr>
        <w:t>41515</w:t>
      </w:r>
      <w:r>
        <w:rPr>
          <w:rFonts w:eastAsia="宋体"/>
          <w:lang w:eastAsia="zh-CN"/>
        </w:rPr>
        <w:t xml:space="preserve">  </w:t>
      </w:r>
      <w:r w:rsidR="005C5328" w:rsidRPr="005C5328">
        <w:rPr>
          <w:rFonts w:eastAsia="宋体"/>
          <w:lang w:eastAsia="zh-CN"/>
        </w:rPr>
        <w:t>Revised Work Item: NR mobility enhancements Phase 4</w:t>
      </w:r>
      <w:r w:rsidR="00CE233C">
        <w:rPr>
          <w:rFonts w:eastAsia="宋体"/>
          <w:lang w:eastAsia="zh-CN"/>
        </w:rPr>
        <w:t xml:space="preserve">, </w:t>
      </w:r>
      <w:r w:rsidR="005C5328">
        <w:rPr>
          <w:rFonts w:eastAsia="宋体"/>
          <w:lang w:eastAsia="zh-CN"/>
        </w:rPr>
        <w:t>Apple, China Telecom</w:t>
      </w:r>
      <w:r w:rsidR="00CE233C">
        <w:rPr>
          <w:rFonts w:eastAsia="宋体"/>
          <w:lang w:eastAsia="zh-CN"/>
        </w:rPr>
        <w:t>.  RAN4 #1</w:t>
      </w:r>
      <w:r w:rsidR="0023799F">
        <w:rPr>
          <w:rFonts w:eastAsia="宋体"/>
          <w:lang w:eastAsia="zh-CN"/>
        </w:rPr>
        <w:t>0</w:t>
      </w:r>
      <w:r w:rsidR="00501CF9">
        <w:rPr>
          <w:rFonts w:eastAsia="宋体"/>
          <w:lang w:eastAsia="zh-CN"/>
        </w:rPr>
        <w:t>4</w:t>
      </w:r>
      <w:bookmarkEnd w:id="5"/>
      <w:bookmarkEnd w:id="6"/>
    </w:p>
    <w:sectPr w:rsidR="002A1D39" w:rsidRPr="00471A3F"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71453" w14:textId="77777777" w:rsidR="00DE34AD" w:rsidRDefault="00DE34AD" w:rsidP="002A1D39">
      <w:pPr>
        <w:spacing w:after="0"/>
      </w:pPr>
      <w:r>
        <w:separator/>
      </w:r>
    </w:p>
  </w:endnote>
  <w:endnote w:type="continuationSeparator" w:id="0">
    <w:p w14:paraId="6E044156" w14:textId="77777777" w:rsidR="00DE34AD" w:rsidRDefault="00DE34A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16EDD" w14:textId="77777777" w:rsidR="00DE34AD" w:rsidRDefault="00DE34AD" w:rsidP="002A1D39">
      <w:pPr>
        <w:spacing w:after="0"/>
      </w:pPr>
      <w:r>
        <w:separator/>
      </w:r>
    </w:p>
  </w:footnote>
  <w:footnote w:type="continuationSeparator" w:id="0">
    <w:p w14:paraId="66F41964" w14:textId="77777777" w:rsidR="00DE34AD" w:rsidRDefault="00DE34A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2"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48"/>
  </w:num>
  <w:num w:numId="3">
    <w:abstractNumId w:val="39"/>
  </w:num>
  <w:num w:numId="4">
    <w:abstractNumId w:val="6"/>
  </w:num>
  <w:num w:numId="5">
    <w:abstractNumId w:val="22"/>
  </w:num>
  <w:num w:numId="6">
    <w:abstractNumId w:val="47"/>
  </w:num>
  <w:num w:numId="7">
    <w:abstractNumId w:val="25"/>
  </w:num>
  <w:num w:numId="8">
    <w:abstractNumId w:val="37"/>
  </w:num>
  <w:num w:numId="9">
    <w:abstractNumId w:val="8"/>
  </w:num>
  <w:num w:numId="10">
    <w:abstractNumId w:val="13"/>
  </w:num>
  <w:num w:numId="11">
    <w:abstractNumId w:val="18"/>
  </w:num>
  <w:num w:numId="12">
    <w:abstractNumId w:val="36"/>
  </w:num>
  <w:num w:numId="13">
    <w:abstractNumId w:val="34"/>
  </w:num>
  <w:num w:numId="14">
    <w:abstractNumId w:val="19"/>
  </w:num>
  <w:num w:numId="15">
    <w:abstractNumId w:val="31"/>
  </w:num>
  <w:num w:numId="16">
    <w:abstractNumId w:val="20"/>
  </w:num>
  <w:num w:numId="17">
    <w:abstractNumId w:val="46"/>
  </w:num>
  <w:num w:numId="18">
    <w:abstractNumId w:val="14"/>
  </w:num>
  <w:num w:numId="19">
    <w:abstractNumId w:val="35"/>
  </w:num>
  <w:num w:numId="20">
    <w:abstractNumId w:val="27"/>
  </w:num>
  <w:num w:numId="21">
    <w:abstractNumId w:val="21"/>
  </w:num>
  <w:num w:numId="22">
    <w:abstractNumId w:val="0"/>
  </w:num>
  <w:num w:numId="23">
    <w:abstractNumId w:val="28"/>
  </w:num>
  <w:num w:numId="24">
    <w:abstractNumId w:val="45"/>
  </w:num>
  <w:num w:numId="25">
    <w:abstractNumId w:val="17"/>
  </w:num>
  <w:num w:numId="26">
    <w:abstractNumId w:val="12"/>
  </w:num>
  <w:num w:numId="27">
    <w:abstractNumId w:val="26"/>
  </w:num>
  <w:num w:numId="28">
    <w:abstractNumId w:val="5"/>
  </w:num>
  <w:num w:numId="29">
    <w:abstractNumId w:val="38"/>
  </w:num>
  <w:num w:numId="30">
    <w:abstractNumId w:val="11"/>
  </w:num>
  <w:num w:numId="31">
    <w:abstractNumId w:val="24"/>
  </w:num>
  <w:num w:numId="32">
    <w:abstractNumId w:val="9"/>
  </w:num>
  <w:num w:numId="33">
    <w:abstractNumId w:val="7"/>
  </w:num>
  <w:num w:numId="34">
    <w:abstractNumId w:val="29"/>
  </w:num>
  <w:num w:numId="35">
    <w:abstractNumId w:val="4"/>
  </w:num>
  <w:num w:numId="36">
    <w:abstractNumId w:val="10"/>
  </w:num>
  <w:num w:numId="37">
    <w:abstractNumId w:val="41"/>
  </w:num>
  <w:num w:numId="38">
    <w:abstractNumId w:val="40"/>
  </w:num>
  <w:num w:numId="39">
    <w:abstractNumId w:val="15"/>
  </w:num>
  <w:num w:numId="40">
    <w:abstractNumId w:val="32"/>
  </w:num>
  <w:num w:numId="41">
    <w:abstractNumId w:val="2"/>
  </w:num>
  <w:num w:numId="42">
    <w:abstractNumId w:val="43"/>
  </w:num>
  <w:num w:numId="43">
    <w:abstractNumId w:val="23"/>
  </w:num>
  <w:num w:numId="44">
    <w:abstractNumId w:val="42"/>
  </w:num>
  <w:num w:numId="45">
    <w:abstractNumId w:val="30"/>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4"/>
  </w:num>
  <w:num w:numId="48">
    <w:abstractNumId w:val="3"/>
  </w:num>
  <w:num w:numId="49">
    <w:abstractNumId w:val="16"/>
  </w:num>
  <w:num w:numId="50">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300"/>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1C15"/>
    <w:rsid w:val="000421BF"/>
    <w:rsid w:val="00042ACB"/>
    <w:rsid w:val="00042CD1"/>
    <w:rsid w:val="0004308D"/>
    <w:rsid w:val="00043880"/>
    <w:rsid w:val="00043905"/>
    <w:rsid w:val="00043E03"/>
    <w:rsid w:val="00044214"/>
    <w:rsid w:val="000442F0"/>
    <w:rsid w:val="00044BE3"/>
    <w:rsid w:val="00045651"/>
    <w:rsid w:val="000458CA"/>
    <w:rsid w:val="00045992"/>
    <w:rsid w:val="00045DF4"/>
    <w:rsid w:val="00046932"/>
    <w:rsid w:val="00047483"/>
    <w:rsid w:val="000474F8"/>
    <w:rsid w:val="00047B70"/>
    <w:rsid w:val="00047E4C"/>
    <w:rsid w:val="0005175E"/>
    <w:rsid w:val="00051A00"/>
    <w:rsid w:val="00052103"/>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D2B"/>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98"/>
    <w:rsid w:val="000E1EE1"/>
    <w:rsid w:val="000E22C5"/>
    <w:rsid w:val="000E2392"/>
    <w:rsid w:val="000E29BD"/>
    <w:rsid w:val="000E3243"/>
    <w:rsid w:val="000E388B"/>
    <w:rsid w:val="000E46AA"/>
    <w:rsid w:val="000E53FF"/>
    <w:rsid w:val="000E598A"/>
    <w:rsid w:val="000E5EDA"/>
    <w:rsid w:val="000E6AB7"/>
    <w:rsid w:val="000E76B1"/>
    <w:rsid w:val="000F044B"/>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CA7"/>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1CD6"/>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38E"/>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B9E"/>
    <w:rsid w:val="001D0F88"/>
    <w:rsid w:val="001D0F8F"/>
    <w:rsid w:val="001D1471"/>
    <w:rsid w:val="001D27D7"/>
    <w:rsid w:val="001D27F8"/>
    <w:rsid w:val="001D3485"/>
    <w:rsid w:val="001D3A45"/>
    <w:rsid w:val="001D4377"/>
    <w:rsid w:val="001D4AB1"/>
    <w:rsid w:val="001D4BEC"/>
    <w:rsid w:val="001D527F"/>
    <w:rsid w:val="001D58DD"/>
    <w:rsid w:val="001D5E37"/>
    <w:rsid w:val="001D644B"/>
    <w:rsid w:val="001D68F0"/>
    <w:rsid w:val="001D6C5A"/>
    <w:rsid w:val="001D6D28"/>
    <w:rsid w:val="001E01AB"/>
    <w:rsid w:val="001E06E2"/>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CE8"/>
    <w:rsid w:val="00232D68"/>
    <w:rsid w:val="002330A5"/>
    <w:rsid w:val="002333CF"/>
    <w:rsid w:val="00233EA6"/>
    <w:rsid w:val="0023400B"/>
    <w:rsid w:val="002343DA"/>
    <w:rsid w:val="002348AA"/>
    <w:rsid w:val="00235613"/>
    <w:rsid w:val="00236172"/>
    <w:rsid w:val="002366E4"/>
    <w:rsid w:val="0023792F"/>
    <w:rsid w:val="0023799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283"/>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1DC2"/>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063"/>
    <w:rsid w:val="003122DF"/>
    <w:rsid w:val="003129B7"/>
    <w:rsid w:val="00312A6C"/>
    <w:rsid w:val="00313145"/>
    <w:rsid w:val="00313C9F"/>
    <w:rsid w:val="003147A0"/>
    <w:rsid w:val="00314A6D"/>
    <w:rsid w:val="003158E6"/>
    <w:rsid w:val="00316350"/>
    <w:rsid w:val="003165B4"/>
    <w:rsid w:val="003168B0"/>
    <w:rsid w:val="00316BFF"/>
    <w:rsid w:val="00317101"/>
    <w:rsid w:val="003171E2"/>
    <w:rsid w:val="00317685"/>
    <w:rsid w:val="00317EE3"/>
    <w:rsid w:val="0032041E"/>
    <w:rsid w:val="00320A0C"/>
    <w:rsid w:val="00321272"/>
    <w:rsid w:val="00321903"/>
    <w:rsid w:val="00321B83"/>
    <w:rsid w:val="003227B7"/>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2"/>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3B9"/>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4E"/>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965"/>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2D15"/>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3F"/>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514"/>
    <w:rsid w:val="004B59A8"/>
    <w:rsid w:val="004B5EE0"/>
    <w:rsid w:val="004B5F38"/>
    <w:rsid w:val="004B68FF"/>
    <w:rsid w:val="004B6A28"/>
    <w:rsid w:val="004B6E2B"/>
    <w:rsid w:val="004B6FA6"/>
    <w:rsid w:val="004B753D"/>
    <w:rsid w:val="004B7946"/>
    <w:rsid w:val="004B7C95"/>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1CF9"/>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1C20"/>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8BF"/>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4DA2"/>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6ADF"/>
    <w:rsid w:val="005B7299"/>
    <w:rsid w:val="005C0DA8"/>
    <w:rsid w:val="005C0FEA"/>
    <w:rsid w:val="005C192B"/>
    <w:rsid w:val="005C1C2F"/>
    <w:rsid w:val="005C23B8"/>
    <w:rsid w:val="005C2773"/>
    <w:rsid w:val="005C28B0"/>
    <w:rsid w:val="005C29DC"/>
    <w:rsid w:val="005C3305"/>
    <w:rsid w:val="005C3C37"/>
    <w:rsid w:val="005C42DB"/>
    <w:rsid w:val="005C4B7C"/>
    <w:rsid w:val="005C5328"/>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2AC"/>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7B8"/>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0DA5"/>
    <w:rsid w:val="00641131"/>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CC6"/>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1B16"/>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0F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949"/>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5F12"/>
    <w:rsid w:val="007E60EC"/>
    <w:rsid w:val="007E62C1"/>
    <w:rsid w:val="007E641C"/>
    <w:rsid w:val="007E643B"/>
    <w:rsid w:val="007E6D2A"/>
    <w:rsid w:val="007E70D7"/>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752"/>
    <w:rsid w:val="00862CE7"/>
    <w:rsid w:val="00863513"/>
    <w:rsid w:val="00865452"/>
    <w:rsid w:val="0086556C"/>
    <w:rsid w:val="00865D2B"/>
    <w:rsid w:val="0086613F"/>
    <w:rsid w:val="008663B7"/>
    <w:rsid w:val="0086645E"/>
    <w:rsid w:val="0086673E"/>
    <w:rsid w:val="00866EBD"/>
    <w:rsid w:val="00866F08"/>
    <w:rsid w:val="00867E3B"/>
    <w:rsid w:val="00867FEB"/>
    <w:rsid w:val="008707B8"/>
    <w:rsid w:val="008708B6"/>
    <w:rsid w:val="008716AD"/>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01"/>
    <w:rsid w:val="008873EE"/>
    <w:rsid w:val="0088761C"/>
    <w:rsid w:val="008876DC"/>
    <w:rsid w:val="00887F25"/>
    <w:rsid w:val="008902A3"/>
    <w:rsid w:val="00890423"/>
    <w:rsid w:val="008904F1"/>
    <w:rsid w:val="008905F2"/>
    <w:rsid w:val="00890E04"/>
    <w:rsid w:val="00891053"/>
    <w:rsid w:val="008916FC"/>
    <w:rsid w:val="00892569"/>
    <w:rsid w:val="008926A4"/>
    <w:rsid w:val="00892778"/>
    <w:rsid w:val="00892B00"/>
    <w:rsid w:val="0089316F"/>
    <w:rsid w:val="00893777"/>
    <w:rsid w:val="00893AE0"/>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7DB"/>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198"/>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47E90"/>
    <w:rsid w:val="009500D7"/>
    <w:rsid w:val="00950212"/>
    <w:rsid w:val="009503D8"/>
    <w:rsid w:val="009508F8"/>
    <w:rsid w:val="00950D43"/>
    <w:rsid w:val="00951331"/>
    <w:rsid w:val="00951589"/>
    <w:rsid w:val="00951599"/>
    <w:rsid w:val="00951892"/>
    <w:rsid w:val="00951BC1"/>
    <w:rsid w:val="00951E6D"/>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23A"/>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D43"/>
    <w:rsid w:val="009F5F2F"/>
    <w:rsid w:val="009F6619"/>
    <w:rsid w:val="009F745C"/>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484"/>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512A"/>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544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5E1D"/>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2E8D"/>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04E"/>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41FC"/>
    <w:rsid w:val="00B04A0A"/>
    <w:rsid w:val="00B04E54"/>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578"/>
    <w:rsid w:val="00B25814"/>
    <w:rsid w:val="00B258DC"/>
    <w:rsid w:val="00B25E4D"/>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26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591F"/>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CB"/>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2B6"/>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167"/>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2B2"/>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57989"/>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4AD"/>
    <w:rsid w:val="00DE38C8"/>
    <w:rsid w:val="00DE3B2F"/>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DB2"/>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186A"/>
    <w:rsid w:val="00F024F6"/>
    <w:rsid w:val="00F035D3"/>
    <w:rsid w:val="00F05479"/>
    <w:rsid w:val="00F05A59"/>
    <w:rsid w:val="00F05C87"/>
    <w:rsid w:val="00F05E51"/>
    <w:rsid w:val="00F063F1"/>
    <w:rsid w:val="00F066FE"/>
    <w:rsid w:val="00F0706E"/>
    <w:rsid w:val="00F07382"/>
    <w:rsid w:val="00F074D7"/>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0989"/>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1A9"/>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4BC"/>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A4C"/>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42B"/>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A4573A6-77D6-404F-BA9D-613BB8003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3752</TotalTime>
  <Pages>3</Pages>
  <Words>1052</Words>
  <Characters>6001</Characters>
  <Application>Microsoft Office Word</Application>
  <DocSecurity>0</DocSecurity>
  <Lines>50</Lines>
  <Paragraphs>14</Paragraphs>
  <ScaleCrop>false</ScaleCrop>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4023</cp:revision>
  <dcterms:created xsi:type="dcterms:W3CDTF">2022-08-08T02:36:00Z</dcterms:created>
  <dcterms:modified xsi:type="dcterms:W3CDTF">2024-08-09T16:12:00Z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